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2AF79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2025年度大学生居民基本医疗保险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报销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指南</w:t>
      </w:r>
    </w:p>
    <w:p w14:paraId="79A9A1B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市内就医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住院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1.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已办理医保：定点医院直接结算（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住院及结算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时主动告知缴费窗口已办理大学生医保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并提供金融社保卡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2.暂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未办理医保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但确认参保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（针对入学新生）：从缴费之日起开始享受当年大学生医保待遇。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住院后及时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学生管理科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开通绿色通道，所需材料：姓名、身份证号、住院医院名称、住院时间、住院原因。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备注：绿色通道务必于住院后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</w:rPr>
        <w:t>第一时间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学生处周老师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开通。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br w:type="textWrapping"/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市外就医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住院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eastAsia="zh-CN"/>
        </w:rPr>
        <w:t>）</w:t>
      </w:r>
    </w:p>
    <w:p w14:paraId="425CB6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如有金融社保卡，入院后尽快联系学生处周老师，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出院前完成《在肥高校在校大学生转诊转院/异地就医备案单》（附件3）后交至学生处报医保中心备案，出院可直接结算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。如无金融社保卡或没有及时备案，按后文准备材料交交至学生处周老师报医保中心报销。</w:t>
      </w:r>
    </w:p>
    <w:p w14:paraId="6B2507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1.所需材料</w:t>
      </w:r>
    </w:p>
    <w:p w14:paraId="356121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（1）《在肥高校在校大学生转诊转院/异地就医备案单》按照表样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辅导员签字、盖学生处公章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；</w:t>
      </w:r>
    </w:p>
    <w:p w14:paraId="428130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（2）《大学生医保零星报销申请表》（附件4）；</w:t>
      </w:r>
    </w:p>
    <w:p w14:paraId="526C45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（3）住院费用发票原件并加盖章；</w:t>
      </w:r>
    </w:p>
    <w:p w14:paraId="3C84F7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（4）出院记录或出院小结原件并加盖章；</w:t>
      </w:r>
    </w:p>
    <w:p w14:paraId="31626E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（5）费用明细总清单原件并加盖章；</w:t>
      </w:r>
    </w:p>
    <w:p w14:paraId="09BBA3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（6）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参保人的银行卡卡号和对应开户行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（写在《大学生医保零星报销申请表》右上方空白处）；</w:t>
      </w:r>
    </w:p>
    <w:p w14:paraId="707F8C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（7）参保人身份证复印件、银行卡复印件（正反面）。</w:t>
      </w:r>
    </w:p>
    <w:p w14:paraId="5F78DB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（8）请务必复印以上所有材料留存。</w:t>
      </w:r>
    </w:p>
    <w:p w14:paraId="181D67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2.注意事项</w:t>
      </w:r>
    </w:p>
    <w:p w14:paraId="17624D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（1）若住院治疗涉及单价1000元以上医用材料的，需提供医用材料的国产/进口产地条形码（需盖章）；</w:t>
      </w:r>
    </w:p>
    <w:p w14:paraId="7646C3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（2）若住院行输血的，需提供血常规化验单（需盖章）；</w:t>
      </w:r>
    </w:p>
    <w:p w14:paraId="62BD36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（3）若住院行输白蛋白的，需提供白蛋白化验单（需盖章）；</w:t>
      </w:r>
    </w:p>
    <w:p w14:paraId="35DD95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（4）若住院行放疗的需要提供计计划单、执行单和记录单（需盖章）；</w:t>
      </w:r>
    </w:p>
    <w:p w14:paraId="447E26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（5）若因外伤住院的，需提供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《合肥市异地就医外伤无第三方责任承诺书》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（附件5）并加盖学生处公章，背面写明伤情经过证明（辅导员签字，加盖二级学院和学生处公章）；</w:t>
      </w:r>
    </w:p>
    <w:p w14:paraId="0F0FCF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（6）若发票为电子发票，需提供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《电子发票承诺书》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（附件6），写明发票为电子发票；</w:t>
      </w:r>
    </w:p>
    <w:p w14:paraId="74C62F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（7）报销材料若需留存请自行复印，原件不予退还。</w:t>
      </w:r>
    </w:p>
    <w:p w14:paraId="7F105C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三、材料提交时间</w:t>
      </w:r>
    </w:p>
    <w:p w14:paraId="3DAD13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务必于出院后20天内将报销所需材料提交材料至学生处新站校区综合楼1022办公室。</w:t>
      </w:r>
    </w:p>
    <w:p w14:paraId="4F45B1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四、医保结算单领取</w:t>
      </w:r>
    </w:p>
    <w:p w14:paraId="671224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1.合肥市内在定点医院直接结算的，在医院直接领取医保结算单（医院盖章）。</w:t>
      </w:r>
    </w:p>
    <w:p w14:paraId="18D31B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2.合肥市市外异地就医经备案后、在当地定点医疗机构直接结算的，在医院直接领取医保结算单（医院盖章）。</w:t>
      </w:r>
    </w:p>
    <w:p w14:paraId="06334B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3.合肥市市外异地就医、未在当地定点医疗机构直接结算的，进行大学生居民基本医疗保险报销后至学生处领取。</w:t>
      </w:r>
    </w:p>
    <w:p w14:paraId="7F0D5C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4.医保结算单领取后可用于大学生补充医疗保险报销。</w:t>
      </w:r>
    </w:p>
    <w:p w14:paraId="2D9099B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备注</w:t>
      </w:r>
    </w:p>
    <w:p w14:paraId="7CC17D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1.2025年度大学生居民基本医疗保险的报销对象为2025年度在校参加了大学生居民基本医疗保险的学生。</w:t>
      </w:r>
    </w:p>
    <w:p w14:paraId="24337D0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b/>
          <w:bCs/>
          <w:color w:val="FF0000"/>
          <w:sz w:val="32"/>
          <w:szCs w:val="32"/>
          <w:lang w:val="en-US" w:eastAsia="zh-CN"/>
        </w:rPr>
        <w:t>待遇享受期为2025年1月1日至12月31日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。由学校统一代收代缴参保费用的、参加了合肥市2025年度居民医保的2024级新生，自学校代收参保费用次日起享受医保待遇；自行缴费的2024级新生，自行缴费次日起享受医保待遇。</w:t>
      </w:r>
      <w:bookmarkStart w:id="0" w:name="_GoBack"/>
      <w:bookmarkEnd w:id="0"/>
    </w:p>
    <w:p w14:paraId="78631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15BB21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5864D48-27EB-4F5D-9D6E-2B3FEE5599E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DF0CF13-801B-4DCC-802A-287394D430D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762207"/>
    <w:multiLevelType w:val="singleLevel"/>
    <w:tmpl w:val="D376220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DDC5A78"/>
    <w:multiLevelType w:val="singleLevel"/>
    <w:tmpl w:val="DDDC5A7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4NzBiNzQ5ZjU2Mzc0ZjdjYWYzNWU1ODUzZTk2MjkifQ=="/>
  </w:docVars>
  <w:rsids>
    <w:rsidRoot w:val="18773F49"/>
    <w:rsid w:val="019B35CB"/>
    <w:rsid w:val="01A72D82"/>
    <w:rsid w:val="0C056043"/>
    <w:rsid w:val="0C310C3B"/>
    <w:rsid w:val="0CC00621"/>
    <w:rsid w:val="13581F5F"/>
    <w:rsid w:val="18773F49"/>
    <w:rsid w:val="199E261C"/>
    <w:rsid w:val="1DCC32CA"/>
    <w:rsid w:val="27D24E7A"/>
    <w:rsid w:val="29F14929"/>
    <w:rsid w:val="2FA8676C"/>
    <w:rsid w:val="2FB7522E"/>
    <w:rsid w:val="36A13BAF"/>
    <w:rsid w:val="3D9A4532"/>
    <w:rsid w:val="3EAB1C53"/>
    <w:rsid w:val="3EC6612A"/>
    <w:rsid w:val="41516390"/>
    <w:rsid w:val="4B6D6B1B"/>
    <w:rsid w:val="4C9566E8"/>
    <w:rsid w:val="561100F3"/>
    <w:rsid w:val="59D1466D"/>
    <w:rsid w:val="5A61633E"/>
    <w:rsid w:val="5FB605FB"/>
    <w:rsid w:val="618F3478"/>
    <w:rsid w:val="62A84DC9"/>
    <w:rsid w:val="6725266D"/>
    <w:rsid w:val="6CDF3621"/>
    <w:rsid w:val="70247E55"/>
    <w:rsid w:val="7783258B"/>
    <w:rsid w:val="79D277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1158</Words>
  <Characters>1199</Characters>
  <Lines>0</Lines>
  <Paragraphs>0</Paragraphs>
  <TotalTime>14</TotalTime>
  <ScaleCrop>false</ScaleCrop>
  <LinksUpToDate>false</LinksUpToDate>
  <CharactersWithSpaces>1208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2020-04-15T02:31:00Z</dcterms:created>
  <dc:creator>Teacher艾</dc:creator>
  <cp:lastModifiedBy>周老师</cp:lastModifiedBy>
  <dcterms:modified xsi:type="dcterms:W3CDTF">2025-04-18T06:33:55Z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4FE0F36627B843DE9E35BCAD5914717A</vt:lpwstr>
  </property>
  <property fmtid="{D5CDD505-2E9C-101B-9397-08002B2CF9AE}" pid="4" name="KSOTemplateDocerSaveRecord">
    <vt:lpwstr>eyJoZGlkIjoiMzE4NzBiNzQ5ZjU2Mzc0ZjdjYWYzNWU1ODUzZTk2MjkiLCJ1c2VySWQiOiIxNTI4NDc1NzExIn0=</vt:lpwstr>
  </property>
</Properties>
</file>